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20" w:rsidRDefault="00E164D3">
      <w:pPr>
        <w:spacing w:after="93" w:line="259" w:lineRule="auto"/>
        <w:ind w:left="0" w:right="6" w:firstLine="0"/>
        <w:jc w:val="center"/>
      </w:pPr>
      <w:r>
        <w:rPr>
          <w:b/>
          <w:sz w:val="36"/>
        </w:rPr>
        <w:t xml:space="preserve">CONDITIONS GENERALES DE VENTE  </w:t>
      </w:r>
    </w:p>
    <w:p w:rsidR="00285220" w:rsidRDefault="00E164D3">
      <w:pPr>
        <w:spacing w:after="587" w:line="259" w:lineRule="auto"/>
        <w:ind w:left="0" w:right="26" w:firstLine="0"/>
        <w:jc w:val="center"/>
      </w:pPr>
      <w:r>
        <w:rPr>
          <w:i/>
        </w:rPr>
        <w:t xml:space="preserve">Modèle-type gratuit - </w:t>
      </w:r>
      <w:hyperlink r:id="rId4">
        <w:r>
          <w:rPr>
            <w:i/>
            <w:u w:val="single" w:color="000000"/>
          </w:rPr>
          <w:t>www.donneespersonnelles.fr</w:t>
        </w:r>
      </w:hyperlink>
      <w:hyperlink r:id="rId5">
        <w:r>
          <w:rPr>
            <w:i/>
          </w:rPr>
          <w:t xml:space="preserve"> </w:t>
        </w:r>
      </w:hyperlink>
      <w:r>
        <w:rPr>
          <w:i/>
        </w:rPr>
        <w:t xml:space="preserve"> </w:t>
      </w:r>
    </w:p>
    <w:p w:rsidR="00285220" w:rsidRDefault="00E164D3">
      <w:pPr>
        <w:pBdr>
          <w:top w:val="single" w:sz="16" w:space="0" w:color="000000"/>
          <w:left w:val="single" w:sz="16" w:space="0" w:color="000000"/>
          <w:bottom w:val="single" w:sz="16" w:space="0" w:color="000000"/>
          <w:right w:val="single" w:sz="16" w:space="0" w:color="000000"/>
        </w:pBdr>
        <w:shd w:val="clear" w:color="auto" w:fill="D5D5D5"/>
        <w:spacing w:after="240"/>
        <w:ind w:left="115"/>
      </w:pPr>
      <w:r>
        <w:t xml:space="preserve">Vous pouvez librement copier-coller ce modèle A CONDITION D'EN INDIQUER LA SOURCE PAR UN LIEN WEB VERS CE DOCUMENT - EXEMPLE : </w:t>
      </w:r>
      <w:r>
        <w:t xml:space="preserve"> </w:t>
      </w:r>
    </w:p>
    <w:p w:rsidR="00285220" w:rsidRDefault="00E164D3">
      <w:pPr>
        <w:pBdr>
          <w:top w:val="single" w:sz="16" w:space="0" w:color="000000"/>
          <w:left w:val="single" w:sz="16" w:space="0" w:color="000000"/>
          <w:bottom w:val="single" w:sz="16" w:space="0" w:color="000000"/>
          <w:right w:val="single" w:sz="16" w:space="0" w:color="000000"/>
        </w:pBdr>
        <w:shd w:val="clear" w:color="auto" w:fill="D5D5D5"/>
        <w:spacing w:after="860"/>
        <w:ind w:left="115"/>
      </w:pPr>
      <w:r>
        <w:t>«</w:t>
      </w:r>
      <w:r>
        <w:t xml:space="preserve"> </w:t>
      </w:r>
      <w:r>
        <w:t>Nos conditions générales de vente ont été élaborées à partir d'un modèle libre et gratuit qui peut être téléchargé sur le sit</w:t>
      </w:r>
      <w:r>
        <w:t xml:space="preserve">e - </w:t>
      </w:r>
      <w:hyperlink r:id="rId6">
        <w:r>
          <w:rPr>
            <w:u w:val="single" w:color="000000"/>
          </w:rPr>
          <w:t>https://www.donneespersonnelles.fr/</w:t>
        </w:r>
      </w:hyperlink>
      <w:r>
        <w:t xml:space="preserve">" </w:t>
      </w:r>
    </w:p>
    <w:p w:rsidR="00285220" w:rsidRDefault="00900C20">
      <w:pPr>
        <w:spacing w:after="29"/>
        <w:ind w:left="-5"/>
      </w:pPr>
      <w:r>
        <w:t>Entre la MY COTTON FLOWER</w:t>
      </w:r>
      <w:r w:rsidR="00E164D3">
        <w:t>,</w:t>
      </w:r>
      <w:r w:rsidR="00E164D3">
        <w:t xml:space="preserve"> </w:t>
      </w:r>
    </w:p>
    <w:p w:rsidR="00285220" w:rsidRDefault="00E164D3">
      <w:pPr>
        <w:spacing w:after="0" w:line="259" w:lineRule="auto"/>
        <w:ind w:left="0" w:firstLine="0"/>
      </w:pPr>
      <w:r>
        <w:t xml:space="preserve">  </w:t>
      </w:r>
      <w:r>
        <w:t xml:space="preserve"> </w:t>
      </w:r>
    </w:p>
    <w:p w:rsidR="00285220" w:rsidRDefault="00900C20">
      <w:pPr>
        <w:spacing w:after="29"/>
        <w:ind w:left="-5"/>
      </w:pPr>
      <w:r>
        <w:t xml:space="preserve">41 </w:t>
      </w:r>
      <w:proofErr w:type="gramStart"/>
      <w:r>
        <w:t>rue</w:t>
      </w:r>
      <w:proofErr w:type="gramEnd"/>
      <w:r>
        <w:t xml:space="preserve"> BASFROI, 7501</w:t>
      </w:r>
      <w:r w:rsidR="00E164D3">
        <w:t>1 Paris,</w:t>
      </w:r>
      <w:r w:rsidR="00E164D3">
        <w:t xml:space="preserve"> </w:t>
      </w:r>
    </w:p>
    <w:p w:rsidR="00285220" w:rsidRDefault="00E164D3">
      <w:pPr>
        <w:spacing w:after="0" w:line="259" w:lineRule="auto"/>
        <w:ind w:left="0" w:firstLine="0"/>
      </w:pPr>
      <w:r>
        <w:t xml:space="preserve">  </w:t>
      </w:r>
      <w:r>
        <w:t xml:space="preserve"> </w:t>
      </w:r>
    </w:p>
    <w:p w:rsidR="00285220" w:rsidRDefault="00900C20">
      <w:pPr>
        <w:spacing w:after="29"/>
        <w:ind w:left="-5"/>
      </w:pPr>
      <w:proofErr w:type="gramStart"/>
      <w:r>
        <w:t>au</w:t>
      </w:r>
      <w:proofErr w:type="gramEnd"/>
      <w:r>
        <w:t xml:space="preserve"> Capital Social de 10</w:t>
      </w:r>
      <w:r w:rsidR="00E164D3">
        <w:t>.000</w:t>
      </w:r>
      <w:r w:rsidR="00E164D3">
        <w:t>€</w:t>
      </w:r>
      <w:r w:rsidR="00E164D3">
        <w:t>,</w:t>
      </w:r>
      <w:r w:rsidR="00E164D3">
        <w:t xml:space="preserve"> </w:t>
      </w:r>
    </w:p>
    <w:p w:rsidR="00285220" w:rsidRDefault="00E164D3">
      <w:pPr>
        <w:spacing w:after="0" w:line="259" w:lineRule="auto"/>
        <w:ind w:left="0" w:firstLine="0"/>
      </w:pPr>
      <w:r>
        <w:t xml:space="preserve">  </w:t>
      </w:r>
      <w:r>
        <w:t xml:space="preserve"> </w:t>
      </w:r>
    </w:p>
    <w:p w:rsidR="00285220" w:rsidRDefault="00E164D3">
      <w:pPr>
        <w:spacing w:after="29"/>
        <w:ind w:left="-5"/>
      </w:pPr>
      <w:proofErr w:type="gramStart"/>
      <w:r>
        <w:t>immatriculée</w:t>
      </w:r>
      <w:proofErr w:type="gramEnd"/>
      <w:r>
        <w:t xml:space="preserve"> au Registre du Commerce et des Sociétés de PARIS,</w:t>
      </w:r>
      <w:r>
        <w:t xml:space="preserve"> </w:t>
      </w:r>
    </w:p>
    <w:p w:rsidR="00285220" w:rsidRDefault="00E164D3">
      <w:pPr>
        <w:spacing w:after="0" w:line="259" w:lineRule="auto"/>
        <w:ind w:left="0" w:firstLine="0"/>
      </w:pPr>
      <w:r>
        <w:t xml:space="preserve">  </w:t>
      </w:r>
      <w:r>
        <w:t xml:space="preserve"> </w:t>
      </w:r>
    </w:p>
    <w:p w:rsidR="00285220" w:rsidRDefault="00E164D3">
      <w:pPr>
        <w:spacing w:after="29"/>
        <w:ind w:left="-5"/>
      </w:pPr>
      <w:proofErr w:type="gramStart"/>
      <w:r>
        <w:t>sous</w:t>
      </w:r>
      <w:proofErr w:type="gramEnd"/>
      <w:r>
        <w:t xml:space="preserve"> le numéro SIRET 123456789,</w:t>
      </w:r>
      <w:r>
        <w:t xml:space="preserve"> </w:t>
      </w:r>
    </w:p>
    <w:p w:rsidR="00285220" w:rsidRDefault="00E164D3">
      <w:pPr>
        <w:spacing w:after="0" w:line="259" w:lineRule="auto"/>
        <w:ind w:left="0" w:firstLine="0"/>
      </w:pPr>
      <w:r>
        <w:t xml:space="preserve">  </w:t>
      </w:r>
      <w:r>
        <w:t xml:space="preserve"> </w:t>
      </w:r>
    </w:p>
    <w:p w:rsidR="00285220" w:rsidRDefault="00900C20">
      <w:pPr>
        <w:spacing w:after="29"/>
        <w:ind w:left="-5"/>
      </w:pPr>
      <w:r>
        <w:t>représentée par M</w:t>
      </w:r>
      <w:r w:rsidR="00E164D3">
        <w:t>ME</w:t>
      </w:r>
      <w:bookmarkStart w:id="0" w:name="_GoBack"/>
      <w:bookmarkEnd w:id="0"/>
      <w:r>
        <w:t>. Lynda Djerboua</w:t>
      </w:r>
      <w:r w:rsidR="00E164D3">
        <w:t xml:space="preserve"> </w:t>
      </w:r>
    </w:p>
    <w:p w:rsidR="00285220" w:rsidRDefault="00E164D3">
      <w:pPr>
        <w:spacing w:after="0" w:line="259" w:lineRule="auto"/>
        <w:ind w:left="0" w:firstLine="0"/>
      </w:pPr>
      <w:r>
        <w:t xml:space="preserve">  </w:t>
      </w:r>
      <w:r>
        <w:t xml:space="preserve"> </w:t>
      </w:r>
    </w:p>
    <w:p w:rsidR="00285220" w:rsidRDefault="00E164D3">
      <w:pPr>
        <w:spacing w:after="29"/>
        <w:ind w:left="-5"/>
      </w:pPr>
      <w:proofErr w:type="gramStart"/>
      <w:r>
        <w:t>en</w:t>
      </w:r>
      <w:proofErr w:type="gramEnd"/>
      <w:r>
        <w:t xml:space="preserve"> qualité de gérant,</w:t>
      </w:r>
      <w:r>
        <w:t xml:space="preserve"> </w:t>
      </w:r>
    </w:p>
    <w:p w:rsidR="00285220" w:rsidRDefault="00E164D3">
      <w:pPr>
        <w:spacing w:after="0" w:line="259" w:lineRule="auto"/>
        <w:ind w:left="0" w:firstLine="0"/>
      </w:pPr>
      <w:r>
        <w:t xml:space="preserve">  </w:t>
      </w:r>
      <w:r>
        <w:t xml:space="preserve"> </w:t>
      </w:r>
    </w:p>
    <w:p w:rsidR="00285220" w:rsidRDefault="00E164D3">
      <w:pPr>
        <w:spacing w:after="29"/>
        <w:ind w:left="-5"/>
      </w:pPr>
      <w:proofErr w:type="gramStart"/>
      <w:r>
        <w:t>dûment</w:t>
      </w:r>
      <w:proofErr w:type="gramEnd"/>
      <w:r>
        <w:t xml:space="preserve"> habilité aux fins des présentes.</w:t>
      </w:r>
      <w:r>
        <w:t xml:space="preserve"> </w:t>
      </w:r>
    </w:p>
    <w:p w:rsidR="00285220" w:rsidRDefault="00E164D3">
      <w:pPr>
        <w:spacing w:after="0" w:line="259" w:lineRule="auto"/>
        <w:ind w:left="0" w:firstLine="0"/>
      </w:pPr>
      <w:r>
        <w:t xml:space="preserve">  </w:t>
      </w:r>
      <w:r>
        <w:t xml:space="preserve"> </w:t>
      </w:r>
    </w:p>
    <w:p w:rsidR="00285220" w:rsidRDefault="00E164D3">
      <w:pPr>
        <w:ind w:left="-5"/>
      </w:pPr>
      <w:r>
        <w:t>La société peut être jointe par email en cliquant sur le formulaire de contact accessible via la page d’accue</w:t>
      </w:r>
      <w:r>
        <w:t>il du site.</w:t>
      </w:r>
      <w:r>
        <w:t xml:space="preserve"> </w:t>
      </w:r>
    </w:p>
    <w:p w:rsidR="00285220" w:rsidRDefault="00E164D3">
      <w:pPr>
        <w:ind w:left="-5"/>
      </w:pPr>
      <w:r>
        <w:t>Ci-après le « Vendeur » ou la « Société ».</w:t>
      </w:r>
      <w:r>
        <w:t xml:space="preserve"> </w:t>
      </w:r>
    </w:p>
    <w:p w:rsidR="00285220" w:rsidRDefault="00E164D3">
      <w:pPr>
        <w:ind w:left="-5"/>
      </w:pPr>
      <w:r>
        <w:t>D’une part,</w:t>
      </w:r>
      <w:r>
        <w:t xml:space="preserve"> </w:t>
      </w:r>
    </w:p>
    <w:p w:rsidR="00285220" w:rsidRDefault="00E164D3">
      <w:pPr>
        <w:spacing w:after="29"/>
        <w:ind w:left="-5"/>
      </w:pPr>
      <w:r>
        <w:t>Et la personne physique ou morale procédant à l’achat de produits ou services de la société,</w:t>
      </w:r>
      <w:r>
        <w:t xml:space="preserve"> </w:t>
      </w:r>
    </w:p>
    <w:p w:rsidR="00285220" w:rsidRDefault="00E164D3">
      <w:pPr>
        <w:spacing w:after="0" w:line="259" w:lineRule="auto"/>
        <w:ind w:left="0" w:firstLine="0"/>
      </w:pPr>
      <w:r>
        <w:t xml:space="preserve">  </w:t>
      </w:r>
      <w:r>
        <w:t xml:space="preserve"> </w:t>
      </w:r>
    </w:p>
    <w:p w:rsidR="00285220" w:rsidRDefault="00E164D3">
      <w:pPr>
        <w:ind w:left="-5"/>
      </w:pPr>
      <w:r>
        <w:t>Ci-après, « l’Acheteur », ou « le Client »</w:t>
      </w:r>
      <w:r>
        <w:t xml:space="preserve"> </w:t>
      </w:r>
    </w:p>
    <w:p w:rsidR="00285220" w:rsidRDefault="00E164D3">
      <w:pPr>
        <w:ind w:left="-5"/>
      </w:pPr>
      <w:r>
        <w:t>D’autre part,</w:t>
      </w:r>
      <w:r>
        <w:t xml:space="preserve"> </w:t>
      </w:r>
    </w:p>
    <w:p w:rsidR="00285220" w:rsidRDefault="00E164D3">
      <w:pPr>
        <w:spacing w:after="496"/>
        <w:ind w:left="-5"/>
      </w:pPr>
      <w:r>
        <w:t>Il a été exposé et convenu ce qui suit :</w:t>
      </w:r>
      <w:r>
        <w:t xml:space="preserve"> </w:t>
      </w:r>
    </w:p>
    <w:p w:rsidR="00285220" w:rsidRDefault="00E164D3">
      <w:pPr>
        <w:pStyle w:val="Titre1"/>
        <w:ind w:left="-5"/>
      </w:pPr>
      <w:r>
        <w:t xml:space="preserve">PREAMBULE </w:t>
      </w:r>
    </w:p>
    <w:p w:rsidR="00285220" w:rsidRDefault="00E164D3">
      <w:pPr>
        <w:spacing w:after="500"/>
        <w:ind w:left="-5"/>
      </w:pPr>
      <w:r>
        <w:t>Le Vendeur est édit</w:t>
      </w:r>
      <w:r w:rsidR="00900C20">
        <w:t xml:space="preserve">eur de Services et de Produits d’accessoires féminins en tissu récupérés </w:t>
      </w:r>
      <w:r>
        <w:t>à destination de consommateurs, commercial</w:t>
      </w:r>
      <w:r w:rsidR="00900C20">
        <w:t>isés par l’intermédiaire de son site</w:t>
      </w:r>
      <w:r>
        <w:t xml:space="preserve"> Internet (http://</w:t>
      </w:r>
      <w:r w:rsidR="00900C20">
        <w:t>mycottonflower.com)</w:t>
      </w:r>
      <w:r>
        <w:t>. La liste et le descriptif des bien</w:t>
      </w:r>
      <w:r>
        <w:t>s et services proposés par la Société peuvent être consultés sur les sites susmentionnés.</w:t>
      </w:r>
      <w:r>
        <w:t xml:space="preserve"> </w:t>
      </w:r>
    </w:p>
    <w:p w:rsidR="00285220" w:rsidRDefault="00E164D3">
      <w:pPr>
        <w:pStyle w:val="Titre1"/>
        <w:ind w:left="-5"/>
      </w:pPr>
      <w:r>
        <w:lastRenderedPageBreak/>
        <w:t xml:space="preserve">Article 1 : Objet </w:t>
      </w:r>
    </w:p>
    <w:p w:rsidR="00285220" w:rsidRDefault="00E164D3">
      <w:pPr>
        <w:ind w:left="-5"/>
      </w:pPr>
      <w:r>
        <w:t>Les présentes Conditions Générales de Vente déterminent les droits et obligations des parties dans le cadre de la vente en ligne de Produits ou Se</w:t>
      </w:r>
      <w:r>
        <w:t>rvices proposés par le Vendeur.</w:t>
      </w:r>
      <w:r>
        <w:t xml:space="preserve"> </w:t>
      </w:r>
    </w:p>
    <w:p w:rsidR="00285220" w:rsidRDefault="00E164D3">
      <w:pPr>
        <w:pStyle w:val="Titre1"/>
        <w:ind w:left="-5"/>
      </w:pPr>
      <w:r>
        <w:t>Article 2 : Dispositions générales</w:t>
      </w:r>
      <w:r>
        <w:rPr>
          <w:b w:val="0"/>
        </w:rPr>
        <w:t xml:space="preserve">  </w:t>
      </w:r>
    </w:p>
    <w:p w:rsidR="00285220" w:rsidRDefault="00E164D3">
      <w:pPr>
        <w:spacing w:after="29"/>
        <w:ind w:left="-5"/>
      </w:pPr>
      <w:r>
        <w:t xml:space="preserve">Les présentes Conditions Générales de Vente (CGV) régissent les ventes de Produits ou de </w:t>
      </w:r>
    </w:p>
    <w:p w:rsidR="00285220" w:rsidRDefault="00E164D3">
      <w:pPr>
        <w:ind w:left="-5"/>
      </w:pPr>
      <w:r>
        <w:t>Services, e</w:t>
      </w:r>
      <w:r>
        <w:t>ff</w:t>
      </w:r>
      <w:r>
        <w:t>ectuées au travers des sites Internet de la Société, et sont partie intégrante du Contrat entre l’Acheteur et le Vendeur. Elle</w:t>
      </w:r>
      <w:r w:rsidR="00900C20">
        <w:t>s</w:t>
      </w:r>
      <w:r>
        <w:t xml:space="preserve"> sont pleinement </w:t>
      </w:r>
      <w:r w:rsidR="00595D69">
        <w:t>opposables</w:t>
      </w:r>
      <w:r>
        <w:t xml:space="preserve"> à l'Acheteur qui les a </w:t>
      </w:r>
      <w:r w:rsidR="00595D69">
        <w:t>acceptées</w:t>
      </w:r>
      <w:r>
        <w:t xml:space="preserve"> avant de passer commande.</w:t>
      </w:r>
      <w:r>
        <w:t xml:space="preserve"> </w:t>
      </w:r>
    </w:p>
    <w:p w:rsidR="00285220" w:rsidRDefault="00E164D3">
      <w:pPr>
        <w:spacing w:after="0"/>
        <w:ind w:left="-5"/>
      </w:pPr>
      <w:r>
        <w:t>Le Vendeur se réserve la possibilité de modif</w:t>
      </w:r>
      <w:r>
        <w:t>ier les présentes, à tout moment par la publication d’une nouvelle version sur son site Internet. Les CGV applicables alors sont celles étant en vigueur à la date du paiement (ou du premier paiement en cas de paiements multiples) de la commande. Ces CGV so</w:t>
      </w:r>
      <w:r>
        <w:t xml:space="preserve">nt consultables sur le site Internet de la Société à l'adresse suivante : </w:t>
      </w:r>
    </w:p>
    <w:p w:rsidR="00285220" w:rsidRDefault="00E164D3">
      <w:pPr>
        <w:ind w:left="-5"/>
      </w:pPr>
      <w:r>
        <w:t xml:space="preserve">_____ . </w:t>
      </w:r>
      <w:r>
        <w:t xml:space="preserve"> </w:t>
      </w:r>
    </w:p>
    <w:p w:rsidR="00285220" w:rsidRDefault="00E164D3">
      <w:pPr>
        <w:ind w:left="-5"/>
      </w:pPr>
      <w:r>
        <w:t>La Société s’assure également que leur acceptation soit claire et sans réserve en mettant en place une case à cocher et un clic de validation. Le Client déclare avoir pris</w:t>
      </w:r>
      <w:r>
        <w:t xml:space="preserve"> connaissance de l’ensemble des présentes Conditions Générales de Vente, et le cas échéant des Conditions Particulières de Vente liées à un produit ou à un service, et les accepter sans restriction ni réserve. </w:t>
      </w:r>
      <w:r>
        <w:t xml:space="preserve"> </w:t>
      </w:r>
    </w:p>
    <w:p w:rsidR="00285220" w:rsidRDefault="00E164D3">
      <w:pPr>
        <w:ind w:left="-5"/>
      </w:pPr>
      <w:r>
        <w:t>Le Client reconnaît qu’il a bénéficié des co</w:t>
      </w:r>
      <w:r>
        <w:t>nseils et informations nécessaires afin de s’assurer de l’adéquation de l’o</w:t>
      </w:r>
      <w:r>
        <w:t>ff</w:t>
      </w:r>
      <w:r>
        <w:t xml:space="preserve">re à ses besoins. </w:t>
      </w:r>
      <w:r>
        <w:t xml:space="preserve"> </w:t>
      </w:r>
    </w:p>
    <w:p w:rsidR="00285220" w:rsidRDefault="00E164D3">
      <w:pPr>
        <w:ind w:left="-5"/>
      </w:pPr>
      <w:r>
        <w:t xml:space="preserve">Le Client déclare être en mesure de contracter légalement en vertu des lois françaises ou valablement représenter la personne physique ou morale pour laquelle </w:t>
      </w:r>
      <w:r>
        <w:t xml:space="preserve">il s’engage. </w:t>
      </w:r>
      <w:r>
        <w:t xml:space="preserve"> </w:t>
      </w:r>
    </w:p>
    <w:p w:rsidR="00285220" w:rsidRDefault="00E164D3">
      <w:pPr>
        <w:spacing w:after="500"/>
        <w:ind w:left="-5"/>
      </w:pPr>
      <w:r>
        <w:t>Sauf preuve contraire les informations enregistrées par la Société constituent la preuve de l’ensemble des transactions.</w:t>
      </w:r>
      <w:r>
        <w:t xml:space="preserve"> </w:t>
      </w:r>
    </w:p>
    <w:p w:rsidR="00285220" w:rsidRDefault="00E164D3">
      <w:pPr>
        <w:pStyle w:val="Titre1"/>
        <w:ind w:left="-5"/>
      </w:pPr>
      <w:r>
        <w:t xml:space="preserve">Article 3 : Prix </w:t>
      </w:r>
    </w:p>
    <w:p w:rsidR="00285220" w:rsidRDefault="00E164D3">
      <w:pPr>
        <w:spacing w:after="500"/>
        <w:ind w:left="-5"/>
      </w:pPr>
      <w:r>
        <w:t>Les prix des produits vendus au travers des sites Internet sont indiqués en Euros hors taxes et préci</w:t>
      </w:r>
      <w:r>
        <w:t>sément déterminés sur les pages de descriptifs des Produits. Ils sont également indiqués en euros toutes taxes comprises (TVA + autres taxes éventuelles) sur la page de commande des produits, et hors frais spécifiques d'expédition. Pour tous les produits e</w:t>
      </w:r>
      <w:r>
        <w:t>xpédiés hors Union européenne et/ou DOM-TOM, le prix est calculé hors taxes automatiquement sur la facture. Des droits de douane ou autres taxes locales ou droits d'importation ou taxes d'état sont susceptibles d'être exigibles dans certains cas. Ces droit</w:t>
      </w:r>
      <w:r>
        <w:t>s et sommes ne relèvent pas du ressort du Vendeur. Ils seront à la charge de l'acheteur et relèvent de sa responsabilité (déclarations, paiement aux autorités compétentes, etc.). Le Vendeur invite à ce titre l'acheteur à se renseigner sur ces aspects auprè</w:t>
      </w:r>
      <w:r>
        <w:t>s des autorités locales correspondantes.</w:t>
      </w:r>
      <w:r w:rsidR="00900C20">
        <w:t xml:space="preserve"> </w:t>
      </w:r>
      <w:r>
        <w:t xml:space="preserve">La Société se réserve la possibilité de modifier ses prix à tout moment pour l’avenir. Les frais de télécommunication nécessaires à l’accès aux sites Internet de la Société sont à la charge du Client. Le cas échéant </w:t>
      </w:r>
      <w:r>
        <w:t>également, les frais de livraison.</w:t>
      </w:r>
      <w:r>
        <w:t xml:space="preserve"> </w:t>
      </w:r>
    </w:p>
    <w:p w:rsidR="00285220" w:rsidRDefault="00E164D3">
      <w:pPr>
        <w:pStyle w:val="Titre1"/>
        <w:ind w:left="-5"/>
      </w:pPr>
      <w:r>
        <w:t xml:space="preserve">Article 4 : Conclusion du contrat en ligne  </w:t>
      </w:r>
    </w:p>
    <w:p w:rsidR="00285220" w:rsidRDefault="00E164D3">
      <w:pPr>
        <w:ind w:left="-5"/>
      </w:pPr>
      <w:r>
        <w:t xml:space="preserve">Conformément aux dispositions de l'article 1127-1 du Code civil, le Client doit suivre une série d’étapes pour conclure le contrat par voie électronique pour pouvoir réaliser </w:t>
      </w:r>
      <w:r w:rsidR="00900C20">
        <w:t xml:space="preserve">sa commande </w:t>
      </w:r>
      <w:r>
        <w:t>Information sur les caractéristiques essentielles du Produit ; &amp;#8211; Choix du Produit, le cas échéant, de ses options  - Indication des coordonnées essentielles du Client (identification, email, adresse…) ; &amp;#8211; Acceptation des présente</w:t>
      </w:r>
      <w:r>
        <w:t>s Conditions Générales de Vente &amp;#8211; Vérification des éléments de la commande (formalité du double clic) et, le cas échéant, correction des erreurs. Avant de procéder à sa confirmation, l'Acheteur a la possibilité de vérifier le détail de sa commande, s</w:t>
      </w:r>
      <w:r>
        <w:t xml:space="preserve">on prix, et de corriger ses éventuelles erreur, ou annuler sa commande. La confirmation de la commande emportera formation du présent contrat. &amp;#8211; Ensuite, suivi des </w:t>
      </w:r>
      <w:r>
        <w:lastRenderedPageBreak/>
        <w:t>instructions pour le paiement, paiement des produits, puis livraison de la commande. L</w:t>
      </w:r>
      <w:r>
        <w:t>e Client recevra confirmation par courrier électronique du paiement de la commande, ainsi qu’un accusé de réception de la commande la confirmant. Il recevra un exemplaire .</w:t>
      </w:r>
      <w:proofErr w:type="spellStart"/>
      <w:r>
        <w:t>pdf</w:t>
      </w:r>
      <w:proofErr w:type="spellEnd"/>
      <w:r>
        <w:t xml:space="preserve"> des présentes conditions générales de vente.</w:t>
      </w:r>
      <w:r>
        <w:t xml:space="preserve"> </w:t>
      </w:r>
    </w:p>
    <w:p w:rsidR="00285220" w:rsidRDefault="00E164D3">
      <w:pPr>
        <w:ind w:left="-5"/>
      </w:pPr>
      <w:r>
        <w:t>Le client disposera pendant son pr</w:t>
      </w:r>
      <w:r>
        <w:t>ocessus de commande de la possibilité d'identifier d'éventuelles erreurs commises dans la saisie des données et de les corriger. La langue proposé</w:t>
      </w:r>
      <w:r w:rsidR="00595D69">
        <w:t>e</w:t>
      </w:r>
      <w:r>
        <w:t xml:space="preserve"> pour la conclusion du contrat est la langue française.</w:t>
      </w:r>
      <w:r>
        <w:t xml:space="preserve"> </w:t>
      </w:r>
    </w:p>
    <w:p w:rsidR="00285220" w:rsidRDefault="00E164D3">
      <w:pPr>
        <w:ind w:left="-5"/>
      </w:pPr>
      <w:r>
        <w:t>Les modalités de l'o</w:t>
      </w:r>
      <w:r>
        <w:t>ff</w:t>
      </w:r>
      <w:r>
        <w:t xml:space="preserve">re et des conditions générales </w:t>
      </w:r>
      <w:r>
        <w:t>de vente sont renvoyées par email à l'acheteur lors de la commande et archivées sur le site web du Vendeur. Le cas échéant, les règles professionnelles et commerciales auxquelles l'auteur de l'o</w:t>
      </w:r>
      <w:r>
        <w:t>ff</w:t>
      </w:r>
      <w:r>
        <w:t>re entend se soumettre sont consultables dans la rubrique "r</w:t>
      </w:r>
      <w:r>
        <w:t xml:space="preserve">ègles annexes" des présentes CGV, consultables sur le site du Vendeur à l'adresse suivante </w:t>
      </w:r>
      <w:r w:rsidR="00595D69">
        <w:t>: http//mycottonflower.com</w:t>
      </w:r>
    </w:p>
    <w:p w:rsidR="00285220" w:rsidRDefault="00E164D3">
      <w:pPr>
        <w:ind w:left="-5"/>
      </w:pPr>
      <w:r>
        <w:t>L'archivage des communications, de la commande, des détails de la commande, ainsi que des factures est e</w:t>
      </w:r>
      <w:r>
        <w:t>ff</w:t>
      </w:r>
      <w:r>
        <w:t xml:space="preserve">ectué sur un support fiable et durable de manière </w:t>
      </w:r>
      <w:r>
        <w:t xml:space="preserve">constituer une copie fidèle et durable conformément aux dispositions de l'article 1360 du code civil. Ces informations peuvent être </w:t>
      </w:r>
      <w:r w:rsidR="00595D69">
        <w:t>produites</w:t>
      </w:r>
      <w:r>
        <w:t xml:space="preserve"> à titre de preuve du contrat.</w:t>
      </w:r>
      <w:r>
        <w:t xml:space="preserve"> </w:t>
      </w:r>
    </w:p>
    <w:p w:rsidR="00285220" w:rsidRDefault="00E164D3">
      <w:pPr>
        <w:spacing w:after="500"/>
        <w:ind w:left="-5"/>
      </w:pPr>
      <w:r>
        <w:t>Pour les produits livrés, la livraison se fera à l’adresse indiquée par le Client. A</w:t>
      </w:r>
      <w:r>
        <w:t xml:space="preserve">ux fins de bonne réalisation de la commande, le Client s’engage à fournir ses éléments d’identification véridiques. Le Vendeur se réserve la possibilité de refuser la commande, par exemple pour toute demande anormale, réalisée de mauvaise foi ou pour tout </w:t>
      </w:r>
      <w:r>
        <w:t>motif légitime.</w:t>
      </w:r>
      <w:r>
        <w:t xml:space="preserve"> </w:t>
      </w:r>
    </w:p>
    <w:p w:rsidR="00285220" w:rsidRDefault="00E164D3">
      <w:pPr>
        <w:pStyle w:val="Titre1"/>
        <w:ind w:left="-5"/>
      </w:pPr>
      <w:r>
        <w:t xml:space="preserve">Article 5 : Produits et services </w:t>
      </w:r>
    </w:p>
    <w:p w:rsidR="00285220" w:rsidRDefault="00E164D3">
      <w:pPr>
        <w:spacing w:after="0"/>
        <w:ind w:left="-5"/>
      </w:pPr>
      <w:r>
        <w:t>Les caractéristiques essentielles des biens, des services et leurs prix respectifs sont mis à disposition de l’acheteur sur les sites Internet de la société, de même, le cas échéant, que le mode d'utilisat</w:t>
      </w:r>
      <w:r>
        <w:t>ion du produit. Conformément à l'article L112-1 du Code la consommation, le consommateur est informé, par voie de marquage, d'étiquetage, d'a</w:t>
      </w:r>
      <w:r>
        <w:t>ffi</w:t>
      </w:r>
      <w:r>
        <w:t>chage ou par tout autre procédé approprié, des prix et des conditions particulières de la vente et de l'exécution des services avant toute conclusion du contrat de vente. Dans tous les cas, le montant total dû par l'Acheteur est indiqué sur la page de conf</w:t>
      </w:r>
      <w:r>
        <w:t>irmation de la commande. Le prix de vente du produit est celui en vigueur indiqué au jour de la commande, celui-ci ne comportant par les frais de ports facturés en supplément. Ces éventuels frais sont indiqués à l'Ach</w:t>
      </w:r>
      <w:r w:rsidR="00595D69">
        <w:t>e</w:t>
      </w:r>
      <w:r>
        <w:t xml:space="preserve">teur lors du </w:t>
      </w:r>
      <w:r w:rsidR="00595D69">
        <w:t>processus</w:t>
      </w:r>
      <w:r>
        <w:t xml:space="preserve"> de vente, et en to</w:t>
      </w:r>
      <w:r>
        <w:t xml:space="preserve">ut état de cause au moment de la confirmation de la commande. Le Vendeur se réserve la possibilité de modifier ses prix à tout moment, tout en garantissant l'application du prix indiqué au moment de la commande. </w:t>
      </w:r>
      <w:r>
        <w:t xml:space="preserve"> </w:t>
      </w:r>
    </w:p>
    <w:p w:rsidR="00285220" w:rsidRDefault="00E164D3">
      <w:pPr>
        <w:ind w:left="-5"/>
      </w:pPr>
      <w:r>
        <w:t>Lorsque les produits ou services ne sont p</w:t>
      </w:r>
      <w:r>
        <w:t xml:space="preserve">as exécuté immédiatement, une information claire est donnée sur la page de présentation du produit quant aux dates de livraison des produits ou services. Le client atteste avoir reçu un détail des frais de livraison ainsi que les modalités de paiement, de </w:t>
      </w:r>
      <w:r>
        <w:t>livraison et d’exécution du contrat, ainsi qu'une information détaillée relative à l'identité du vendeur, ses coordonnées postales, téléphoniques et électroniques, et à ses activités dans le contexte de la présente vente. Le Vendeur s’engage à honorer la c</w:t>
      </w:r>
      <w:r>
        <w:t>ommande du Client dans la limite des stocks de Produits disponibles uniquement. A défaut, le Vendeur en informe le Client ; si la commande a été passée, et à défaut d'accord avec le Client sur une nouvelle date de livraison, le Vendeur rembourse le client.</w:t>
      </w:r>
      <w:r>
        <w:t xml:space="preserve"> </w:t>
      </w:r>
      <w:r>
        <w:t xml:space="preserve"> </w:t>
      </w:r>
    </w:p>
    <w:p w:rsidR="00285220" w:rsidRDefault="00E164D3">
      <w:pPr>
        <w:spacing w:after="500"/>
        <w:ind w:left="-5"/>
      </w:pPr>
      <w:r>
        <w:t>Les informations contractuelles sont présentées en détail et en langue française. Les parties conviennent que les illustrations ou photos des produits o</w:t>
      </w:r>
      <w:r>
        <w:t>ff</w:t>
      </w:r>
      <w:r>
        <w:t>erts à la vente n’ont pas de valeur contractuelle. La durée de validité de l’o</w:t>
      </w:r>
      <w:r>
        <w:t>ff</w:t>
      </w:r>
      <w:r>
        <w:t>re des Produits ain</w:t>
      </w:r>
      <w:r>
        <w:t>si que leurs prix est précisée sur les sites Internet de la Société, ainsi que la durée minimale des contrats proposés lorsque ceux-ci portent sur une fourniture continue ou périodique de produits ou services. Sauf conditions particulières, les droits conc</w:t>
      </w:r>
      <w:r>
        <w:t xml:space="preserve">édés au titre des présentes le sont uniquement à la personne physique signataire de la commande (ou la personne titulaire de l’adresse email communiqué). </w:t>
      </w:r>
      <w:r>
        <w:t xml:space="preserve"> </w:t>
      </w:r>
    </w:p>
    <w:p w:rsidR="00285220" w:rsidRDefault="00E164D3">
      <w:pPr>
        <w:pStyle w:val="Titre1"/>
        <w:ind w:left="-5"/>
      </w:pPr>
      <w:r>
        <w:lastRenderedPageBreak/>
        <w:t xml:space="preserve">Article 6 : Conformité </w:t>
      </w:r>
    </w:p>
    <w:p w:rsidR="00285220" w:rsidRDefault="00E164D3">
      <w:pPr>
        <w:ind w:left="-5"/>
      </w:pPr>
      <w:r>
        <w:t>Conformément à l'article L.411-1 du Code de la consommation, les produits et</w:t>
      </w:r>
      <w:r>
        <w:t xml:space="preserve"> les services o</w:t>
      </w:r>
      <w:r>
        <w:t>ff</w:t>
      </w:r>
      <w:r>
        <w:t>ert</w:t>
      </w:r>
      <w:r w:rsidR="00595D69">
        <w:t>s</w:t>
      </w:r>
      <w:r>
        <w:t xml:space="preserve"> à la vente au travers des présentes CGV répondent aux prescriptions en vigueur relatives à la sécurité et à la santé des personnes, à la loyauté des transactions commerciales et à la protection des consommateurs. Indépendamment de tout</w:t>
      </w:r>
      <w:r>
        <w:t>e garantie commerciale, le Vendeur reste tenu des défauts de conformité et des vices cachés du produit.</w:t>
      </w:r>
      <w:r>
        <w:t xml:space="preserve"> </w:t>
      </w:r>
    </w:p>
    <w:p w:rsidR="00285220" w:rsidRDefault="00E164D3">
      <w:pPr>
        <w:ind w:left="-5"/>
      </w:pPr>
      <w:r>
        <w:t>Conformément à l'article L.217-4, le vendeur livre un bien conforme au contrat et répond des défauts de conformité existant lors de la délivrance. Il r</w:t>
      </w:r>
      <w:r>
        <w:t xml:space="preserve">épond également des défauts de conformité résultant de l'emballage, des instructions de montage ou de l'installation lorsque </w:t>
      </w:r>
      <w:r w:rsidR="00595D69">
        <w:t>celle-ci</w:t>
      </w:r>
      <w:r>
        <w:t xml:space="preserve"> a été mise à sa charge par le contrat ou a été réalisée sous sa responsabilité.</w:t>
      </w:r>
      <w:r>
        <w:t xml:space="preserve"> </w:t>
      </w:r>
    </w:p>
    <w:p w:rsidR="00285220" w:rsidRDefault="00E164D3">
      <w:pPr>
        <w:spacing w:after="500"/>
        <w:ind w:left="-5"/>
      </w:pPr>
      <w:r>
        <w:t>Conformément aux dispositions légales en m</w:t>
      </w:r>
      <w:r>
        <w:t xml:space="preserve">atière de conformité et de vices cachés (art. 1641 c. civ.), le Vendeur rembourse ou échange les produits défectueux ou ne correspondant pas à la commande. Le remboursement peut être demandé de la manière suivante : </w:t>
      </w:r>
      <w:r w:rsidR="00595D69">
        <w:t xml:space="preserve">par contact mail </w:t>
      </w:r>
      <w:hyperlink r:id="rId7" w:history="1">
        <w:r w:rsidR="00595D69" w:rsidRPr="00A81180">
          <w:rPr>
            <w:rStyle w:val="Lienhypertexte"/>
          </w:rPr>
          <w:t>contact@mycottonflower.com</w:t>
        </w:r>
      </w:hyperlink>
      <w:r w:rsidR="00595D69">
        <w:t xml:space="preserve"> en exprimant le souhait du retour et décrivant le problème, le produit doit être </w:t>
      </w:r>
      <w:proofErr w:type="gramStart"/>
      <w:r w:rsidR="00595D69">
        <w:t>retourner</w:t>
      </w:r>
      <w:proofErr w:type="gramEnd"/>
      <w:r w:rsidR="00595D69">
        <w:t xml:space="preserve"> dans un emballage correct et les frais d’</w:t>
      </w:r>
      <w:proofErr w:type="spellStart"/>
      <w:r w:rsidR="00595D69">
        <w:t>expedition</w:t>
      </w:r>
      <w:proofErr w:type="spellEnd"/>
      <w:r w:rsidR="00595D69">
        <w:t xml:space="preserve"> seront </w:t>
      </w:r>
      <w:proofErr w:type="spellStart"/>
      <w:r w:rsidR="00595D69">
        <w:t>egalement</w:t>
      </w:r>
      <w:proofErr w:type="spellEnd"/>
      <w:r w:rsidR="00595D69">
        <w:t xml:space="preserve"> remboursés </w:t>
      </w:r>
      <w:r>
        <w:t>________ (décrire la procédure de rembou</w:t>
      </w:r>
      <w:r>
        <w:t>rsement, et comment le produit doit être retourné, et le remboursement des frais d'expédition le cas échéant).</w:t>
      </w:r>
      <w:r>
        <w:t xml:space="preserve"> </w:t>
      </w:r>
    </w:p>
    <w:p w:rsidR="00285220" w:rsidRDefault="00E164D3">
      <w:pPr>
        <w:spacing w:after="207" w:line="259" w:lineRule="auto"/>
        <w:ind w:left="-5"/>
      </w:pPr>
      <w:r>
        <w:rPr>
          <w:b/>
        </w:rPr>
        <w:t xml:space="preserve">Article 7 : Clause de réserve de propriété </w:t>
      </w:r>
    </w:p>
    <w:p w:rsidR="00285220" w:rsidRDefault="00E164D3">
      <w:pPr>
        <w:ind w:left="-5"/>
      </w:pPr>
      <w:r>
        <w:t>Les produits demeurent la propriété de la Société jusqu’au complet paiement du prix.</w:t>
      </w:r>
      <w:r>
        <w:t xml:space="preserve"> </w:t>
      </w:r>
    </w:p>
    <w:p w:rsidR="00285220" w:rsidRDefault="00E164D3">
      <w:pPr>
        <w:pStyle w:val="Titre1"/>
        <w:ind w:left="-5"/>
      </w:pPr>
      <w:r>
        <w:t xml:space="preserve">Article 8 : Modalités de livraison </w:t>
      </w:r>
    </w:p>
    <w:p w:rsidR="00285220" w:rsidRDefault="00E164D3">
      <w:pPr>
        <w:spacing w:after="0"/>
        <w:ind w:left="-5"/>
      </w:pPr>
      <w:r>
        <w:t>Les produits sont livrés à l'adresse de livraison qui a été indiquée lors de la commande et dans les délais indiqués. Ces délais ne pren</w:t>
      </w:r>
      <w:r w:rsidR="00595D69">
        <w:t>n</w:t>
      </w:r>
      <w:r>
        <w:t>ent pas en compte le délai de préparation de la commande. Lorsque la livraison néces</w:t>
      </w:r>
      <w:r>
        <w:t>site une prise de rendez-vous avec le Client _____ (décrire la procédure). Lorsque le Client commande plusieurs produits en même temps ceux-ci peuvent avoir des délais de livraison di</w:t>
      </w:r>
      <w:r>
        <w:t>ff</w:t>
      </w:r>
      <w:r>
        <w:t>érents acheminés selon les modalités suivantes _______ (décrire la proc</w:t>
      </w:r>
      <w:r>
        <w:t xml:space="preserve">édure). En cas de retard d’expédition______ (décrire la procédure). En cas de retard de livraison, le Client dispose de la possibilité de résoudre le contrat dans les conditions et modalités </w:t>
      </w:r>
    </w:p>
    <w:p w:rsidR="00285220" w:rsidRDefault="00595D69">
      <w:pPr>
        <w:spacing w:after="500"/>
        <w:ind w:left="-5"/>
      </w:pPr>
      <w:r>
        <w:t>Définies</w:t>
      </w:r>
      <w:r w:rsidR="00E164D3">
        <w:t xml:space="preserve"> à l’Article L 138-2 du Code de la consommation. Le Vend</w:t>
      </w:r>
      <w:r w:rsidR="00E164D3">
        <w:t>eur procède alors au remboursement du produit et aux frais « aller » dans les conditions de l’Article L 138-3 du Code de la consommation. Le Vendeur met à disposition un point de contact téléphonique (coût d’une communication locale à partir d’un poste fix</w:t>
      </w:r>
      <w:r w:rsidR="00E164D3">
        <w:t>e) indiqué dans l’email de confirmation de commande afin d'assurer le suivi de la commande. Le Vendeur rappelle qu’au moment où le Client pend possession physiquement des produits, les risques de perte ou d’endommagement des produits lui sont transférés. I</w:t>
      </w:r>
      <w:r w:rsidR="00E164D3">
        <w:t>l appartient au Client de notifier au transporteur toute réserves sur le produit livré.</w:t>
      </w:r>
      <w:r w:rsidR="00E164D3">
        <w:t xml:space="preserve"> </w:t>
      </w:r>
    </w:p>
    <w:p w:rsidR="00285220" w:rsidRDefault="00E164D3">
      <w:pPr>
        <w:pStyle w:val="Titre1"/>
        <w:ind w:left="-5"/>
      </w:pPr>
      <w:r>
        <w:t xml:space="preserve">Article 9 : Disponibilité et présentation </w:t>
      </w:r>
    </w:p>
    <w:p w:rsidR="00285220" w:rsidRDefault="00E164D3">
      <w:pPr>
        <w:spacing w:after="500"/>
        <w:ind w:left="-5"/>
      </w:pPr>
      <w:r>
        <w:t>En cas d’indisponibilité d’un article pour u</w:t>
      </w:r>
      <w:r w:rsidR="00595D69">
        <w:t>ne période supérieure à 10</w:t>
      </w:r>
      <w:r>
        <w:t xml:space="preserve"> jours ouvrables, vous serez immédiatement préve</w:t>
      </w:r>
      <w:r>
        <w:t>nu des délais prévisibles de livraison et la commande de cet article pourra être annulée sur simple demande. Le Client pourra alors demander un avoir pour le montant de l’article ou son remboursement intégral et l'annulation de la commande.</w:t>
      </w:r>
      <w:r>
        <w:t xml:space="preserve"> </w:t>
      </w:r>
    </w:p>
    <w:p w:rsidR="00285220" w:rsidRDefault="00E164D3">
      <w:pPr>
        <w:pStyle w:val="Titre1"/>
        <w:ind w:left="-5"/>
      </w:pPr>
      <w:r>
        <w:t>Article 10 : P</w:t>
      </w:r>
      <w:r>
        <w:t xml:space="preserve">aiement </w:t>
      </w:r>
    </w:p>
    <w:p w:rsidR="00285220" w:rsidRDefault="00E164D3">
      <w:pPr>
        <w:spacing w:after="740"/>
        <w:ind w:left="-5"/>
      </w:pPr>
      <w:r>
        <w:t>Le paiement est exigible immédiatement à la commande, y compris pour les produits en précommande. Le Client peut e</w:t>
      </w:r>
      <w:r>
        <w:t>ff</w:t>
      </w:r>
      <w:r>
        <w:t xml:space="preserve">ectuer le règlement par carte de paiement ou chèque bancaire. Les cartes émises par des banques domiciliées hors de France doivent </w:t>
      </w:r>
      <w:r>
        <w:t>obligatoirement être des cartes bancaires internationales (Mastercard ou Visa).Le paiement sécurisé en ligne par carte bancaire est réalisé par notre prestataire de paiement. Les informations transmises sont chi</w:t>
      </w:r>
      <w:r>
        <w:t>ff</w:t>
      </w:r>
      <w:r>
        <w:t>rées dans les règles de l’art et ne peuvent</w:t>
      </w:r>
      <w:r>
        <w:t xml:space="preserve"> être lues au cours du transport sur le réseau \____ (décrire le </w:t>
      </w:r>
      <w:proofErr w:type="spellStart"/>
      <w:r>
        <w:lastRenderedPageBreak/>
        <w:t>process</w:t>
      </w:r>
      <w:proofErr w:type="spellEnd"/>
      <w:r>
        <w:t>). Une fois le paiement lancé par le Client, la transaction est immédiatement débitée après vérification des informations. Conformément aux dispositions du Code monétaire et financier,</w:t>
      </w:r>
      <w:r>
        <w:t xml:space="preserve"> l’engagement de payer donné par carte est irrévocable. En communiquant ses informations bancaires lors de la vente, le Client autorise le Vendeur à débiter sa carte du montant relatif au prix indiqué. Le Client confirme qu’il est bien le titulaire légal d</w:t>
      </w:r>
      <w:r>
        <w:t>e la carte à débiter et qu’il est légalement en droit d’en faire usage. En cas d’erreur, ou d’impossibilité de débiter la carte, la Vente est immédiatement résolue de plein droit et la commande annulée.</w:t>
      </w:r>
      <w:r>
        <w:t xml:space="preserve"> </w:t>
      </w:r>
    </w:p>
    <w:p w:rsidR="00285220" w:rsidRDefault="00E164D3">
      <w:pPr>
        <w:pStyle w:val="Titre1"/>
        <w:ind w:left="-5"/>
      </w:pPr>
      <w:r>
        <w:t xml:space="preserve">Article 11 : Délai de rétractation </w:t>
      </w:r>
    </w:p>
    <w:p w:rsidR="00285220" w:rsidRDefault="00E164D3">
      <w:pPr>
        <w:spacing w:after="0"/>
        <w:ind w:left="-5"/>
      </w:pPr>
      <w:r>
        <w:t>Conformément aux</w:t>
      </w:r>
      <w:r>
        <w:t xml:space="preserve"> dispositions de l'article L 221-5 du Code de la consommation, l'Acheteur dispose du droit de se rétracter sans donner de motif, dans un délai de quatorze (14) jours à la date de réception de sa commande. </w:t>
      </w:r>
      <w:r>
        <w:t xml:space="preserve"> </w:t>
      </w:r>
    </w:p>
    <w:p w:rsidR="00285220" w:rsidRDefault="00E164D3">
      <w:pPr>
        <w:spacing w:after="500"/>
        <w:ind w:left="-5"/>
      </w:pPr>
      <w:r>
        <w:t>Le droit de rétractation peut être exercé en cont</w:t>
      </w:r>
      <w:r>
        <w:t>actant la Société de la manière suivante : _____ (décrire la procédure précise). Nous informons les Clients que conformément aux dispositions des articles L. 221-18 à L. 221-28 du Code de la consommation, ce droit de rétractation ne peut être exercé pour _</w:t>
      </w:r>
      <w:r>
        <w:t>______ (décrire les biens non sujets à ces dispositions). En cas d’exercice du droit de rétractation dans le délai susmentionné, le prix du ou des produits achetés et les frais d’envoi seront remboursés, les frais de retour restant à la charge du Client. L</w:t>
      </w:r>
      <w:r>
        <w:t>es retours des produits sont à e</w:t>
      </w:r>
      <w:r>
        <w:t>ff</w:t>
      </w:r>
      <w:r>
        <w:t>ectuer dans leur état d'origine et complets (emballage, accessoires, notice&amp;#8230;) ; ils doivent si possible être accompagnés d’une copie du justificatif d'achat. Conformément aux dispositions légales, vous trouverez ci-a</w:t>
      </w:r>
      <w:r>
        <w:t>près le formulaire-type de rétractation à nous adresser à l’adresse suivante : _______ (adresse). Procédure de remboursement : _____ (décrire précisément la procédure de remboursement &amp;#8211; en particulier pour les gros achats)</w:t>
      </w:r>
      <w:r>
        <w:t xml:space="preserve"> </w:t>
      </w:r>
    </w:p>
    <w:p w:rsidR="00285220" w:rsidRDefault="00E164D3">
      <w:pPr>
        <w:pStyle w:val="Titre1"/>
        <w:ind w:left="-5"/>
      </w:pPr>
      <w:r>
        <w:t xml:space="preserve">Article 12 : Garanties  </w:t>
      </w:r>
    </w:p>
    <w:p w:rsidR="00285220" w:rsidRDefault="00E164D3">
      <w:pPr>
        <w:ind w:left="-5"/>
      </w:pPr>
      <w:r>
        <w:t>C</w:t>
      </w:r>
      <w:r>
        <w:t>onformément à la loi, le Vendeur assume les garanties suivantes : de conformité et relative aux vices cachés des produits. Le Vendeur rembourse l'acheteur ou échange les produits apparemment défectueux ou ne correspondant pas à la commande e</w:t>
      </w:r>
      <w:r>
        <w:t>ff</w:t>
      </w:r>
      <w:r>
        <w:t>ectuée. La de</w:t>
      </w:r>
      <w:r>
        <w:t>mande de remboursement doit s'e</w:t>
      </w:r>
      <w:r>
        <w:t>ff</w:t>
      </w:r>
      <w:r>
        <w:t>ectuer de la manière suivante : _________ (détailler la procédure) Le Vendeur rappelle que le consommateur : &amp;#8211; dispose d'un délai de 2 ans à compter de la délivrance du bien pour agir auprès du Vendeur &amp;#8211; qu'il p</w:t>
      </w:r>
      <w:r>
        <w:t>eut choisir entre le remplacement et la réparation du bien sous réserve des conditions prévues par les dispositions susmentionnées. apparemment défectueux ou ne correspondant &amp;#8211; qu'il est dispensé d'apporter la preuve l’existence du défaut de conformi</w:t>
      </w:r>
      <w:r>
        <w:t>té du bien durant les six mois suivant la délivrance du bien. &amp;#8211; que, sauf biens d’occasion, ce délai sera porté à 24 mois à compter du 18 mars 2016 &amp;#8211; que le consommateur peut également faire valoir la garantie contre les vices cachés de la chos</w:t>
      </w:r>
      <w:r>
        <w:t>e vendue au sens de l’article 1641 du code civil et, dans cette hypothèse, il peut choisir entre la résolution de la vente ou une réduction du prix de vente (dispositions des articles 1644 du Code Civil). Garanties complémentaires : _____ (décrire vos gara</w:t>
      </w:r>
      <w:r>
        <w:t>nties complémentaires)</w:t>
      </w:r>
      <w:r>
        <w:t xml:space="preserve"> </w:t>
      </w:r>
    </w:p>
    <w:p w:rsidR="00285220" w:rsidRDefault="00E164D3">
      <w:pPr>
        <w:pStyle w:val="Titre1"/>
        <w:ind w:left="-5"/>
      </w:pPr>
      <w:r>
        <w:t xml:space="preserve">Article 13 : Réclamations et médiation  </w:t>
      </w:r>
    </w:p>
    <w:p w:rsidR="00285220" w:rsidRDefault="00E164D3">
      <w:pPr>
        <w:ind w:left="-5"/>
      </w:pPr>
      <w:r>
        <w:t xml:space="preserve">Le cas échéant, l’Acheteur peut présenter toute réclamation en contactant la société au moyen des coordonnées suivantes _____ (indiquer les coordonnées et la procédure). </w:t>
      </w:r>
      <w:r>
        <w:t xml:space="preserve"> </w:t>
      </w:r>
    </w:p>
    <w:p w:rsidR="00285220" w:rsidRDefault="00E164D3">
      <w:pPr>
        <w:ind w:left="-5"/>
      </w:pPr>
      <w:r>
        <w:t>Conformément aux di</w:t>
      </w:r>
      <w:r>
        <w:t xml:space="preserve">spositions </w:t>
      </w:r>
      <w:proofErr w:type="gramStart"/>
      <w:r w:rsidR="00595D69">
        <w:t>des art</w:t>
      </w:r>
      <w:proofErr w:type="gramEnd"/>
      <w:r>
        <w:t>. L. 611-1 à L. 616-3 du Code de la consommation, le consommateur est informé qu'il peut recourir à un médiateur de la consommation dans les conditions prévues par le titre Ier du livre VI du code de la consommation.</w:t>
      </w:r>
      <w:r>
        <w:t xml:space="preserve"> </w:t>
      </w:r>
    </w:p>
    <w:p w:rsidR="00285220" w:rsidRDefault="00E164D3">
      <w:pPr>
        <w:spacing w:after="500"/>
        <w:ind w:left="-5"/>
      </w:pPr>
      <w:r>
        <w:t>En cas d'échec de la</w:t>
      </w:r>
      <w:r>
        <w:t xml:space="preserve"> demande de réclamation auprès du service client du Vendeur, ou en l'absence de réponse dans un délai de deux mois, le consommateur peut soumettre le di</w:t>
      </w:r>
      <w:r>
        <w:t>ff</w:t>
      </w:r>
      <w:r>
        <w:t>érent à un médiateur _____ qui tentera en toute indépendance de rapprocher les parties en vue d'obteni</w:t>
      </w:r>
      <w:r>
        <w:t xml:space="preserve">r une solution amiable. </w:t>
      </w:r>
      <w:r>
        <w:t xml:space="preserve"> </w:t>
      </w:r>
    </w:p>
    <w:p w:rsidR="00285220" w:rsidRDefault="00E164D3">
      <w:pPr>
        <w:pStyle w:val="Titre1"/>
        <w:ind w:left="-5"/>
      </w:pPr>
      <w:r>
        <w:lastRenderedPageBreak/>
        <w:t xml:space="preserve">Article 14 : résolution du contrat </w:t>
      </w:r>
    </w:p>
    <w:p w:rsidR="00285220" w:rsidRDefault="00E164D3">
      <w:pPr>
        <w:spacing w:after="500"/>
        <w:ind w:left="-5"/>
      </w:pPr>
      <w:r>
        <w:t>La commande peut être résolue par l'acheteur par lettre recommandée avec demande d'avis de réception dans les cas suivants : — livraison d'un produit non conforme aux caractéristiques de la comm</w:t>
      </w:r>
      <w:r>
        <w:t xml:space="preserve">ande ; — livraison dépassant la date limite fixée lors de la commande ou, à défaut de date, dans les trente jours suivant le paiement ; — de hausse du prix injustifiée ou de modification du produit. Dans ces cas, l'acheteur peut exiger le remboursement de </w:t>
      </w:r>
      <w:r>
        <w:t>l'acompte versé majoré des intérêts calculés au taux légal à partir de la date d'encaissement de l'acompte.</w:t>
      </w:r>
      <w:r>
        <w:t xml:space="preserve"> </w:t>
      </w:r>
    </w:p>
    <w:p w:rsidR="00285220" w:rsidRDefault="00E164D3">
      <w:pPr>
        <w:pStyle w:val="Titre1"/>
        <w:ind w:left="-5"/>
      </w:pPr>
      <w:r>
        <w:t xml:space="preserve">Article 15 : Droits de propriété intellectuelle </w:t>
      </w:r>
    </w:p>
    <w:p w:rsidR="00285220" w:rsidRDefault="00E164D3">
      <w:pPr>
        <w:ind w:left="-5"/>
      </w:pPr>
      <w:r>
        <w:t>Les marques, noms de domaines, produits, logiciels, images, vidéos, textes ou plus généralement toute information objet de droits de propriété intellectuelle sont et restent la propriété exclusive du vendeur. Aucune cession de droits de propriété intellect</w:t>
      </w:r>
      <w:r>
        <w:t>uelle n’est réalisée au travers des présentes CGV. Toute reproduction totale ou partielle, modification ou utilisation de ces biens pour quelque motif que ce soit est strictement interdite.</w:t>
      </w:r>
      <w:r>
        <w:t xml:space="preserve"> </w:t>
      </w:r>
    </w:p>
    <w:p w:rsidR="00285220" w:rsidRDefault="00E164D3">
      <w:pPr>
        <w:pStyle w:val="Titre1"/>
        <w:ind w:left="-5"/>
      </w:pPr>
      <w:r>
        <w:t xml:space="preserve">Article 16 : Force majeure </w:t>
      </w:r>
    </w:p>
    <w:p w:rsidR="00285220" w:rsidRDefault="00E164D3">
      <w:pPr>
        <w:ind w:left="-5"/>
      </w:pPr>
      <w:r>
        <w:t>L’exécution des obligations du vendeu</w:t>
      </w:r>
      <w:r>
        <w:t xml:space="preserve">r au terme des présentes est suspendue en cas de survenance d’un cas fortuit ou de force majeure qui en empêcherait l’exécution. Le vendeur avisera le client de la survenance d’un tel évènement dès que possible. </w:t>
      </w:r>
      <w:r>
        <w:t xml:space="preserve"> </w:t>
      </w:r>
    </w:p>
    <w:p w:rsidR="00285220" w:rsidRDefault="00E164D3">
      <w:pPr>
        <w:pStyle w:val="Titre1"/>
        <w:ind w:left="-5"/>
      </w:pPr>
      <w:r>
        <w:t>Article 17 : Nullité et modification du contrat</w:t>
      </w:r>
      <w:r>
        <w:rPr>
          <w:b w:val="0"/>
        </w:rPr>
        <w:t xml:space="preserve">  </w:t>
      </w:r>
    </w:p>
    <w:p w:rsidR="00285220" w:rsidRDefault="00E164D3">
      <w:pPr>
        <w:spacing w:after="500"/>
        <w:ind w:left="-5"/>
      </w:pPr>
      <w:r>
        <w:t>Si l’une des stipulations du présent contrat était annulée, cette nullité n’entraînerait pas la nullité des autres stipulations qui demeureront en vigueur entre les parties. Toute modification contractuelle</w:t>
      </w:r>
      <w:r>
        <w:t xml:space="preserve"> n’est valable qu’après un accord écrit et signé des parties.</w:t>
      </w:r>
      <w:r>
        <w:t xml:space="preserve"> </w:t>
      </w:r>
    </w:p>
    <w:p w:rsidR="00285220" w:rsidRDefault="00E164D3">
      <w:pPr>
        <w:pStyle w:val="Titre1"/>
        <w:ind w:left="-5"/>
      </w:pPr>
      <w:r>
        <w:t xml:space="preserve">Article 18 : Protection des données personnelles </w:t>
      </w:r>
    </w:p>
    <w:p w:rsidR="00285220" w:rsidRDefault="00E164D3">
      <w:pPr>
        <w:spacing w:after="0"/>
        <w:ind w:left="-5"/>
      </w:pPr>
      <w:r>
        <w:t>Conformément au Règlement 2016/679 du 27 avril 2016 relatif à la protection des personnes physiques à l'égard du traitement des données à carac</w:t>
      </w:r>
      <w:r>
        <w:t>tère personnel et à la libre circulation de ces données, le Vendeur met en place un traitement de données personnelles qui a pour finalité la vente et la livraison de produits et services définis au présent contrat. L'Acheteur est informé des éléments suiv</w:t>
      </w:r>
      <w:r>
        <w:t xml:space="preserve">ants : </w:t>
      </w:r>
      <w:r>
        <w:t xml:space="preserve"> </w:t>
      </w:r>
    </w:p>
    <w:p w:rsidR="00285220" w:rsidRDefault="00E164D3">
      <w:pPr>
        <w:ind w:left="-5"/>
      </w:pPr>
      <w:r>
        <w:t>- l'identité et les coordonnées du responsable du traitement et, le cas échéant, du représentant du responsable du traitement</w:t>
      </w:r>
      <w:r>
        <w:t xml:space="preserve"> </w:t>
      </w:r>
      <w:r>
        <w:t>: le Vendeur, tel qu'indiqué en haut des présentes CGV ; - les coordonnées du délégué à la protection des données : _____</w:t>
      </w:r>
      <w:r>
        <w:t xml:space="preserve">  - la base juridique du traitement : l'exécution contractuelle - </w:t>
      </w:r>
      <w:r>
        <w:t xml:space="preserve"> </w:t>
      </w:r>
    </w:p>
    <w:p w:rsidR="00285220" w:rsidRDefault="00E164D3">
      <w:pPr>
        <w:spacing w:after="500"/>
        <w:ind w:left="-5"/>
      </w:pPr>
      <w:r>
        <w:t>les destinataires ou les catégories de destinataires des données à caractère personnel, s'ils existent</w:t>
      </w:r>
      <w:r>
        <w:t xml:space="preserve">  </w:t>
      </w:r>
      <w:r>
        <w:t>: le responsable du traitement, ses services en charge du marketing, les services en</w:t>
      </w:r>
      <w:r>
        <w:t xml:space="preserve"> charge de la sécurité informatique, le service en charge de la vente, de la livraison et de la commande, les sous-traitant intervenants dans les opérations de livraison et de vente ainsi que toute autorité légalement autorisée à accéder aux données person</w:t>
      </w:r>
      <w:r>
        <w:t>nelles en question - aucun transfert hors UE n'est prévu - la durée de conservation des données : le temps de la prescription commerciale - la personne concernée dispose du droit de demander au responsable du traitement l'accès aux données à caractère pers</w:t>
      </w:r>
      <w:r>
        <w:t>onnel, la rectification ou l'e</w:t>
      </w:r>
      <w:r>
        <w:t>ff</w:t>
      </w:r>
      <w:r>
        <w:t>acement de celles-ci, ou une limitation du traitement relatif à la personne concernée, ou du droit de s'opposer au traitement et du droit à la portabilité des données - La personne concernée a le droit d'introduire une récla</w:t>
      </w:r>
      <w:r>
        <w:t>mation auprès d'une autorité de contrôle - les informations demandées lors de la commande sont nécessaires à l'établissement de la facture (obligation légale) et la livraison des biens commandés, sans quoi la commande ne pourras pas être passée. Aucune déc</w:t>
      </w:r>
      <w:r>
        <w:t xml:space="preserve">ision automatisée ou profilage n'est mis en </w:t>
      </w:r>
      <w:proofErr w:type="spellStart"/>
      <w:r>
        <w:t>oeuvre</w:t>
      </w:r>
      <w:proofErr w:type="spellEnd"/>
      <w:r>
        <w:t xml:space="preserve"> au travers du processus de commande.</w:t>
      </w:r>
      <w:r>
        <w:t xml:space="preserve"> </w:t>
      </w:r>
    </w:p>
    <w:p w:rsidR="00285220" w:rsidRDefault="00E164D3">
      <w:pPr>
        <w:pStyle w:val="Titre1"/>
        <w:ind w:left="-5"/>
      </w:pPr>
      <w:r>
        <w:lastRenderedPageBreak/>
        <w:t xml:space="preserve">Article 18 : Droit applicable et clauses </w:t>
      </w:r>
    </w:p>
    <w:p w:rsidR="00285220" w:rsidRDefault="00E164D3">
      <w:pPr>
        <w:ind w:left="-5"/>
      </w:pPr>
      <w:r>
        <w:t>Toutes les clauses figurant dans les présentes conditions générales de vente, ainsi que toutes les opérations d’achat et de v</w:t>
      </w:r>
      <w:r>
        <w:t>ente qui y sont visées, seront soumises au droit français.</w:t>
      </w:r>
      <w:r>
        <w:t xml:space="preserve"> </w:t>
      </w:r>
    </w:p>
    <w:p w:rsidR="00285220" w:rsidRDefault="00E164D3">
      <w:pPr>
        <w:ind w:left="-5"/>
      </w:pPr>
      <w:r>
        <w:t>La nullité d'une clause contractuelle n'entraîne pas la nullité des présentes conditions générales de vente.</w:t>
      </w:r>
      <w:r>
        <w:t xml:space="preserve"> </w:t>
      </w:r>
    </w:p>
    <w:p w:rsidR="00285220" w:rsidRDefault="00E164D3">
      <w:pPr>
        <w:pStyle w:val="Titre1"/>
        <w:ind w:left="-5"/>
      </w:pPr>
      <w:r>
        <w:t xml:space="preserve">Article 19 : Information des consommateurs </w:t>
      </w:r>
    </w:p>
    <w:p w:rsidR="00285220" w:rsidRDefault="00E164D3">
      <w:pPr>
        <w:ind w:left="-5"/>
      </w:pPr>
      <w:r>
        <w:t xml:space="preserve">Aux fins d'information des consommateurs, </w:t>
      </w:r>
      <w:r>
        <w:t>les dispositions du code civil et du code de la consommation sont reproduites ci-après :</w:t>
      </w:r>
      <w:r>
        <w:t xml:space="preserve"> </w:t>
      </w:r>
    </w:p>
    <w:p w:rsidR="00285220" w:rsidRDefault="00E164D3">
      <w:pPr>
        <w:ind w:left="-5"/>
      </w:pPr>
      <w:proofErr w:type="spellStart"/>
      <w:r>
        <w:t>Aricle</w:t>
      </w:r>
      <w:proofErr w:type="spellEnd"/>
      <w:r>
        <w:t xml:space="preserve"> 1641 du Code civil : Le vendeur est tenu de la garantie à raison des défauts cachés de la chose vendue qui la rendent impropre à l'usage auquel on la destine, </w:t>
      </w:r>
      <w:r>
        <w:t>ou qui diminuent tellement cet usage que l'acheteur ne l'aurait pas acquise, ou n'en aurait donné qu'un moindre prix, s'il les avait connus.</w:t>
      </w:r>
      <w:r>
        <w:t xml:space="preserve"> </w:t>
      </w:r>
    </w:p>
    <w:p w:rsidR="00285220" w:rsidRDefault="00E164D3">
      <w:pPr>
        <w:spacing w:after="0"/>
        <w:ind w:left="-5"/>
      </w:pPr>
      <w:proofErr w:type="spellStart"/>
      <w:r>
        <w:t>Aricle</w:t>
      </w:r>
      <w:proofErr w:type="spellEnd"/>
      <w:r>
        <w:t xml:space="preserve"> 1648 du Code civil : L'action résultant des vices rédhibitoires doit être intentée par l'acquéreur dans un </w:t>
      </w:r>
      <w:r>
        <w:t>délai de deux ans à compter de la découverte du vice.</w:t>
      </w:r>
      <w:r>
        <w:t xml:space="preserve"> </w:t>
      </w:r>
    </w:p>
    <w:p w:rsidR="00285220" w:rsidRDefault="00E164D3">
      <w:pPr>
        <w:ind w:left="-5"/>
      </w:pPr>
      <w:r>
        <w:t>Dans le cas prévu par l'article 1642-1, l'action doit être introduite, à peine de forclusion, dans l'année qui suit la date à laquelle le vendeur peut être déchargé des vices ou des défauts de conformi</w:t>
      </w:r>
      <w:r>
        <w:t>té apparents.</w:t>
      </w:r>
      <w:r>
        <w:t xml:space="preserve"> </w:t>
      </w:r>
    </w:p>
    <w:p w:rsidR="00285220" w:rsidRDefault="00E164D3">
      <w:pPr>
        <w:spacing w:after="0"/>
        <w:ind w:left="-5"/>
      </w:pPr>
      <w:r>
        <w:t>Article L. 217-4 du Code de la consommation : Le vendeur livre un bien conforme au contrat et répond des défauts de conformité existant lors de la délivrance.</w:t>
      </w:r>
      <w:r>
        <w:t xml:space="preserve"> </w:t>
      </w:r>
    </w:p>
    <w:p w:rsidR="00285220" w:rsidRDefault="00E164D3">
      <w:pPr>
        <w:ind w:left="-5"/>
      </w:pPr>
      <w:r>
        <w:t>Il répond également des défauts de conformité résultant de l'emballage, des instr</w:t>
      </w:r>
      <w:r>
        <w:t>uctions de montage ou de l'installation lorsque celle-ci a été mise à sa charge par le contrat ou a été réalisée sous sa responsabilité.</w:t>
      </w:r>
      <w:r>
        <w:t xml:space="preserve"> </w:t>
      </w:r>
    </w:p>
    <w:p w:rsidR="00285220" w:rsidRDefault="00E164D3">
      <w:pPr>
        <w:spacing w:after="29"/>
        <w:ind w:left="-5"/>
      </w:pPr>
      <w:r>
        <w:t>Article L. 217-5 du Code de la consommation : Le bien est conforme au contrat :</w:t>
      </w:r>
      <w:r>
        <w:t xml:space="preserve"> </w:t>
      </w:r>
    </w:p>
    <w:p w:rsidR="00285220" w:rsidRDefault="00E164D3">
      <w:pPr>
        <w:spacing w:after="0"/>
        <w:ind w:left="-5" w:right="501"/>
      </w:pPr>
      <w:r>
        <w:t>1° S'il est propre à l'usage habituel</w:t>
      </w:r>
      <w:r>
        <w:t>lement attendu d'un bien semblable et, le cas échéant :</w:t>
      </w:r>
      <w:r>
        <w:t xml:space="preserve"> </w:t>
      </w:r>
      <w:r>
        <w:t>- s'il correspond à la description donnée par le vendeur et possède les qualités que celui-ci a présentées à l'acheteur sous forme d'échantillon ou de modèle ;</w:t>
      </w:r>
      <w:r>
        <w:t xml:space="preserve"> </w:t>
      </w:r>
    </w:p>
    <w:p w:rsidR="00285220" w:rsidRDefault="00E164D3">
      <w:pPr>
        <w:spacing w:after="0"/>
        <w:ind w:left="-5"/>
      </w:pPr>
      <w:r>
        <w:t>- s'il présente les qualités qu'un ache</w:t>
      </w:r>
      <w:r>
        <w:t>teur peut légitimement attendre eu égard aux déclarations publiques faites par le vendeur, par le producteur ou par son représentant, notamment dans la publicité ou l'étiquetage ;</w:t>
      </w:r>
      <w:r>
        <w:t xml:space="preserve"> </w:t>
      </w:r>
    </w:p>
    <w:p w:rsidR="00285220" w:rsidRDefault="00E164D3">
      <w:pPr>
        <w:ind w:left="-5"/>
      </w:pPr>
      <w:r>
        <w:t>2° Ou s'il présente les caractéristiques définies d'un commun accord par le</w:t>
      </w:r>
      <w:r>
        <w:t>s parties ou est propre à tout usage spécial recherché par l'acheteur, porté à la connaissance du vendeur et que ce dernier a accepté.</w:t>
      </w:r>
      <w:r>
        <w:t xml:space="preserve"> </w:t>
      </w:r>
    </w:p>
    <w:p w:rsidR="00285220" w:rsidRDefault="00E164D3">
      <w:pPr>
        <w:ind w:left="-5"/>
      </w:pPr>
      <w:r>
        <w:t>Article L. 217-12 du Code de la consommation : L'action résultant du défaut de conformité se prescrit par deux ans à com</w:t>
      </w:r>
      <w:r>
        <w:t>pter de la délivrance du bien.</w:t>
      </w:r>
      <w:r>
        <w:t xml:space="preserve"> </w:t>
      </w:r>
    </w:p>
    <w:p w:rsidR="00285220" w:rsidRDefault="00E164D3">
      <w:pPr>
        <w:spacing w:after="0"/>
        <w:ind w:left="-5"/>
      </w:pPr>
      <w:r>
        <w:t>Article L. 217-16 du Code de la consommation : Lorsque l'acheteur demande au vendeur, pendant le cours de la garantie commerciale qui lui a été consentie lors de l'acquisition ou de la réparation d'un bien meuble, une remise</w:t>
      </w:r>
      <w:r>
        <w:t xml:space="preserve"> en état couverte par la garantie, toute période </w:t>
      </w:r>
    </w:p>
    <w:p w:rsidR="00285220" w:rsidRDefault="00595D69">
      <w:pPr>
        <w:ind w:left="-5"/>
      </w:pPr>
      <w:r>
        <w:t>D’immobilisation</w:t>
      </w:r>
      <w:r w:rsidR="00E164D3">
        <w:t xml:space="preserve"> d'au moins sept jours vient s'ajouter à la durée de la garantie qui restait à courir.</w:t>
      </w:r>
      <w:r w:rsidR="00E164D3">
        <w:t xml:space="preserve"> </w:t>
      </w:r>
      <w:r w:rsidR="00E164D3">
        <w:t>Cette période court à compter de la demande d'intervention de l'acheteur ou de la mise à disposition po</w:t>
      </w:r>
      <w:r w:rsidR="00E164D3">
        <w:t>ur réparation du bien en cause, si cette mise à disposition est postérieure à la demande d'intervention.</w:t>
      </w:r>
      <w:r w:rsidR="00E164D3">
        <w:t xml:space="preserve"> </w:t>
      </w:r>
    </w:p>
    <w:sectPr w:rsidR="00285220">
      <w:pgSz w:w="11906" w:h="16838"/>
      <w:pgMar w:top="1108" w:right="1133" w:bottom="1233"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20"/>
    <w:rsid w:val="00285220"/>
    <w:rsid w:val="00595D69"/>
    <w:rsid w:val="00900C20"/>
    <w:rsid w:val="00E16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035BD-4429-4D93-A2E4-9AF2899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8" w:line="228" w:lineRule="auto"/>
      <w:ind w:left="10" w:hanging="10"/>
    </w:pPr>
    <w:rPr>
      <w:rFonts w:ascii="Arial" w:eastAsia="Arial" w:hAnsi="Arial" w:cs="Arial"/>
      <w:color w:val="000000"/>
    </w:rPr>
  </w:style>
  <w:style w:type="paragraph" w:styleId="Titre1">
    <w:name w:val="heading 1"/>
    <w:next w:val="Normal"/>
    <w:link w:val="Titre1Car"/>
    <w:uiPriority w:val="9"/>
    <w:unhideWhenUsed/>
    <w:qFormat/>
    <w:pPr>
      <w:keepNext/>
      <w:keepLines/>
      <w:spacing w:after="207"/>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character" w:styleId="Lienhypertexte">
    <w:name w:val="Hyperlink"/>
    <w:basedOn w:val="Policepardfaut"/>
    <w:uiPriority w:val="99"/>
    <w:unhideWhenUsed/>
    <w:rsid w:val="00595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mycottonflow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nneespersonnelles.fr/" TargetMode="External"/><Relationship Id="rId5" Type="http://schemas.openxmlformats.org/officeDocument/2006/relationships/hyperlink" Target="http://www.donneespersonnelles.fr" TargetMode="External"/><Relationship Id="rId4" Type="http://schemas.openxmlformats.org/officeDocument/2006/relationships/hyperlink" Target="http://www.donneespersonnelles.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3781</Words>
  <Characters>20796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cvg-modele-type2019</vt:lpstr>
    </vt:vector>
  </TitlesOfParts>
  <Company/>
  <LinksUpToDate>false</LinksUpToDate>
  <CharactersWithSpaces>24528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cvg-modele-type2019</dc:title>
  <dc:subject/>
  <dc:creator>Lynda M</dc:creator>
  <cp:keywords/>
  <cp:lastModifiedBy>Lynda M</cp:lastModifiedBy>
  <cp:revision>3</cp:revision>
  <dcterms:created xsi:type="dcterms:W3CDTF">2024-03-18T13:14:00Z</dcterms:created>
  <dcterms:modified xsi:type="dcterms:W3CDTF">2024-03-18T13:15:00Z</dcterms:modified>
</cp:coreProperties>
</file>